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2" w:rsidRDefault="00B016CA" w:rsidP="007D2D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Throughout the course of the year </w:t>
      </w:r>
      <w:r w:rsidR="009029C6">
        <w:rPr>
          <w:sz w:val="24"/>
          <w:szCs w:val="24"/>
        </w:rPr>
        <w:t xml:space="preserve">since the last AGM, </w:t>
      </w:r>
      <w:r>
        <w:rPr>
          <w:sz w:val="24"/>
          <w:szCs w:val="24"/>
        </w:rPr>
        <w:t xml:space="preserve">we have worked on </w:t>
      </w:r>
      <w:r w:rsidR="000E24B2">
        <w:rPr>
          <w:sz w:val="24"/>
          <w:szCs w:val="24"/>
        </w:rPr>
        <w:t xml:space="preserve">a total of </w:t>
      </w:r>
      <w:r>
        <w:rPr>
          <w:sz w:val="24"/>
          <w:szCs w:val="24"/>
        </w:rPr>
        <w:t>3</w:t>
      </w:r>
      <w:r w:rsidR="00991924">
        <w:rPr>
          <w:sz w:val="24"/>
          <w:szCs w:val="24"/>
        </w:rPr>
        <w:t>6</w:t>
      </w:r>
      <w:r>
        <w:rPr>
          <w:sz w:val="24"/>
          <w:szCs w:val="24"/>
        </w:rPr>
        <w:t xml:space="preserve"> sessions, comprising an estimated 330 </w:t>
      </w:r>
      <w:r w:rsidR="009B5C9A">
        <w:rPr>
          <w:sz w:val="24"/>
          <w:szCs w:val="24"/>
        </w:rPr>
        <w:t>person</w:t>
      </w:r>
      <w:r>
        <w:rPr>
          <w:sz w:val="24"/>
          <w:szCs w:val="24"/>
        </w:rPr>
        <w:t>-hours</w:t>
      </w:r>
      <w:r w:rsidR="004E2E62">
        <w:rPr>
          <w:sz w:val="24"/>
          <w:szCs w:val="24"/>
        </w:rPr>
        <w:t>. These sessions</w:t>
      </w:r>
      <w:r>
        <w:rPr>
          <w:sz w:val="24"/>
          <w:szCs w:val="24"/>
        </w:rPr>
        <w:t xml:space="preserve"> cover</w:t>
      </w:r>
      <w:r w:rsidR="004E2E62">
        <w:rPr>
          <w:sz w:val="24"/>
          <w:szCs w:val="24"/>
        </w:rPr>
        <w:t>ed</w:t>
      </w:r>
      <w:r>
        <w:rPr>
          <w:sz w:val="24"/>
          <w:szCs w:val="24"/>
        </w:rPr>
        <w:t xml:space="preserve"> a range of activities including</w:t>
      </w:r>
      <w:r w:rsidR="004E2E62">
        <w:rPr>
          <w:sz w:val="24"/>
          <w:szCs w:val="24"/>
        </w:rPr>
        <w:t>:</w:t>
      </w:r>
    </w:p>
    <w:p w:rsidR="004E2E62" w:rsidRPr="004E2E62" w:rsidRDefault="004E2E6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E2E62">
        <w:rPr>
          <w:sz w:val="24"/>
          <w:szCs w:val="24"/>
        </w:rPr>
        <w:t>C</w:t>
      </w:r>
      <w:r w:rsidR="00B016CA" w:rsidRPr="004E2E62">
        <w:rPr>
          <w:sz w:val="24"/>
          <w:szCs w:val="24"/>
        </w:rPr>
        <w:t xml:space="preserve">utting back </w:t>
      </w:r>
      <w:r w:rsidRPr="004E2E62">
        <w:rPr>
          <w:sz w:val="24"/>
          <w:szCs w:val="24"/>
        </w:rPr>
        <w:t xml:space="preserve">overgrown </w:t>
      </w:r>
      <w:r w:rsidR="00B016CA" w:rsidRPr="004E2E62">
        <w:rPr>
          <w:sz w:val="24"/>
          <w:szCs w:val="24"/>
        </w:rPr>
        <w:t>vegetation</w:t>
      </w:r>
    </w:p>
    <w:p w:rsidR="004E2E62" w:rsidRPr="004E2E62" w:rsidRDefault="004E2E6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E2E62">
        <w:rPr>
          <w:sz w:val="24"/>
          <w:szCs w:val="24"/>
        </w:rPr>
        <w:t>Cl</w:t>
      </w:r>
      <w:r w:rsidR="00B016CA" w:rsidRPr="004E2E62">
        <w:rPr>
          <w:sz w:val="24"/>
          <w:szCs w:val="24"/>
        </w:rPr>
        <w:t>earing fallen trees</w:t>
      </w:r>
    </w:p>
    <w:p w:rsidR="004E2E62" w:rsidRPr="004E2E62" w:rsidRDefault="004E2E6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E2E62">
        <w:rPr>
          <w:sz w:val="24"/>
          <w:szCs w:val="24"/>
        </w:rPr>
        <w:t>L</w:t>
      </w:r>
      <w:r w:rsidR="00B016CA" w:rsidRPr="004E2E62">
        <w:rPr>
          <w:sz w:val="24"/>
          <w:szCs w:val="24"/>
        </w:rPr>
        <w:t>itter picking</w:t>
      </w:r>
      <w:r w:rsidR="000E24B2">
        <w:rPr>
          <w:sz w:val="24"/>
          <w:szCs w:val="24"/>
        </w:rPr>
        <w:t xml:space="preserve"> (along and around the areas we have cleared)</w:t>
      </w:r>
    </w:p>
    <w:p w:rsidR="004E2E62" w:rsidRPr="004E2E62" w:rsidRDefault="004E2E6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E2E62">
        <w:rPr>
          <w:sz w:val="24"/>
          <w:szCs w:val="24"/>
        </w:rPr>
        <w:t>W</w:t>
      </w:r>
      <w:r w:rsidR="00B016CA" w:rsidRPr="004E2E62">
        <w:rPr>
          <w:sz w:val="24"/>
          <w:szCs w:val="24"/>
        </w:rPr>
        <w:t xml:space="preserve">ay-marking the new route of the Shropshire Way Long Distance Path from </w:t>
      </w:r>
      <w:proofErr w:type="spellStart"/>
      <w:r w:rsidR="00B016CA" w:rsidRPr="004E2E62">
        <w:rPr>
          <w:sz w:val="24"/>
          <w:szCs w:val="24"/>
        </w:rPr>
        <w:t>Rodington</w:t>
      </w:r>
      <w:proofErr w:type="spellEnd"/>
      <w:r w:rsidR="00B016CA" w:rsidRPr="004E2E62">
        <w:rPr>
          <w:sz w:val="24"/>
          <w:szCs w:val="24"/>
        </w:rPr>
        <w:t xml:space="preserve"> to the top of the Wrekin</w:t>
      </w:r>
    </w:p>
    <w:p w:rsidR="004E2E62" w:rsidRDefault="004E2E6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E2E62">
        <w:rPr>
          <w:sz w:val="24"/>
          <w:szCs w:val="24"/>
        </w:rPr>
        <w:t>Providing assistance to the Friends of Wellington Station with the clearing of the old Platform 3 in readiness for the ‘Secret Garden’</w:t>
      </w:r>
    </w:p>
    <w:p w:rsidR="000E24B2" w:rsidRPr="004E2E62" w:rsidRDefault="000E24B2" w:rsidP="004E2E62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B74A8C">
        <w:rPr>
          <w:sz w:val="24"/>
          <w:szCs w:val="24"/>
        </w:rPr>
        <w:t>ed</w:t>
      </w:r>
      <w:r>
        <w:rPr>
          <w:sz w:val="24"/>
          <w:szCs w:val="24"/>
        </w:rPr>
        <w:t xml:space="preserve"> in community litter picking sessions with Telford Street Champions</w:t>
      </w:r>
    </w:p>
    <w:p w:rsidR="0009688D" w:rsidRDefault="0009688D" w:rsidP="000E24B2">
      <w:pPr>
        <w:spacing w:after="120" w:line="240" w:lineRule="auto"/>
        <w:rPr>
          <w:sz w:val="24"/>
          <w:szCs w:val="24"/>
        </w:rPr>
      </w:pPr>
      <w:r w:rsidRPr="000E24B2">
        <w:rPr>
          <w:sz w:val="24"/>
          <w:szCs w:val="24"/>
        </w:rPr>
        <w:t>From December through to the middle of May, our activities focused mainly on the clearance of fallen trees following months of high winds</w:t>
      </w:r>
      <w:r>
        <w:rPr>
          <w:sz w:val="24"/>
          <w:szCs w:val="24"/>
        </w:rPr>
        <w:t>.</w:t>
      </w:r>
    </w:p>
    <w:p w:rsidR="000E24B2" w:rsidRPr="000E24B2" w:rsidRDefault="000E24B2" w:rsidP="000E24B2">
      <w:pPr>
        <w:spacing w:after="120" w:line="240" w:lineRule="auto"/>
        <w:rPr>
          <w:sz w:val="24"/>
          <w:szCs w:val="24"/>
        </w:rPr>
      </w:pPr>
      <w:r w:rsidRPr="000E24B2">
        <w:rPr>
          <w:sz w:val="24"/>
          <w:szCs w:val="24"/>
        </w:rPr>
        <w:t xml:space="preserve">Our sessions during the main ‘growing seasons’ have been more productive this year due to the purchase just prior to last </w:t>
      </w:r>
      <w:proofErr w:type="spellStart"/>
      <w:r w:rsidRPr="000E24B2">
        <w:rPr>
          <w:sz w:val="24"/>
          <w:szCs w:val="24"/>
        </w:rPr>
        <w:t>years</w:t>
      </w:r>
      <w:proofErr w:type="spellEnd"/>
      <w:r w:rsidRPr="000E24B2">
        <w:rPr>
          <w:sz w:val="24"/>
          <w:szCs w:val="24"/>
        </w:rPr>
        <w:t xml:space="preserve"> AGM, of a petrol engine brush-cutter.  Several overgrown footpaths, which would previously have taken 2 or possibly 3 return visits, have been opened up in single sessions.</w:t>
      </w:r>
    </w:p>
    <w:p w:rsidR="004E2E62" w:rsidRDefault="00991924" w:rsidP="007D2D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sites we have worked on through the year, several of which we have visited more than once, are:</w:t>
      </w:r>
    </w:p>
    <w:tbl>
      <w:tblPr>
        <w:tblW w:w="7528" w:type="dxa"/>
        <w:tblInd w:w="93" w:type="dxa"/>
        <w:tblLook w:val="04A0"/>
      </w:tblPr>
      <w:tblGrid>
        <w:gridCol w:w="7528"/>
      </w:tblGrid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Allscott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- railway crossing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Bank Farm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Wrockwardine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Orleton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Lane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Bratton - back of Moor Farm to Cheshire Coppice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Cheshire Coppice lane to </w:t>
            </w: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Elmsdale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Cresent</w:t>
            </w:r>
            <w:proofErr w:type="spellEnd"/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Christine Avenue - Boardwalk / M54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Ercall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woods </w:t>
            </w: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- Shropshire Way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Ercall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woods entrance - Golf Links Lane / M54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Hollandstile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- Old Shropshire Way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Limekiln Woods - Hutchison Way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Limekiln Woods - Limekilns towards Short Woods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Limekiln Woods - Limekilns towards The Hatch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Limekiln Woods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–</w:t>
            </w: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Old Reservoir </w:t>
            </w: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to Golf course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New Works - former coal site / Hutchison Way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Queensway to Horton Lane (around solar farm)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Roseway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parallel path (Tan Bank to New Church Road)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Rushmoor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Lane parallel path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Wellington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Railway </w:t>
            </w: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Station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– Platform 3 ‘Secret Garden’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Woodlands Avenue N to </w:t>
            </w:r>
            <w:proofErr w:type="spellStart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Orleton</w:t>
            </w:r>
            <w:proofErr w:type="spellEnd"/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Lane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Woodlands Avenue S to Hollies Road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Woodlands Avenue S to Powder Lane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Wrekin - Forest Glen / Rifle Range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Wrekin Golf course - N/W corner</w:t>
            </w:r>
          </w:p>
        </w:tc>
      </w:tr>
      <w:tr w:rsidR="00991924" w:rsidRPr="00991924" w:rsidTr="00991924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24" w:rsidRPr="00991924" w:rsidRDefault="00991924" w:rsidP="009919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919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Wrekin Link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Admaston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Allotments to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Wrockwardine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Road)</w:t>
            </w:r>
          </w:p>
        </w:tc>
      </w:tr>
    </w:tbl>
    <w:p w:rsidR="00EB5A5A" w:rsidRDefault="00EB5A5A" w:rsidP="007D2D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 ‘equipment’ </w:t>
      </w:r>
      <w:r w:rsidR="00993164">
        <w:rPr>
          <w:sz w:val="24"/>
          <w:szCs w:val="24"/>
        </w:rPr>
        <w:t>expenditure</w:t>
      </w:r>
      <w:r>
        <w:rPr>
          <w:sz w:val="24"/>
          <w:szCs w:val="24"/>
        </w:rPr>
        <w:t xml:space="preserve"> ha</w:t>
      </w:r>
      <w:r w:rsidR="00993164">
        <w:rPr>
          <w:sz w:val="24"/>
          <w:szCs w:val="24"/>
        </w:rPr>
        <w:t>s</w:t>
      </w:r>
      <w:r>
        <w:rPr>
          <w:sz w:val="24"/>
          <w:szCs w:val="24"/>
        </w:rPr>
        <w:t xml:space="preserve"> been minimal</w:t>
      </w:r>
      <w:r w:rsidR="00993164">
        <w:rPr>
          <w:sz w:val="24"/>
          <w:szCs w:val="24"/>
        </w:rPr>
        <w:t xml:space="preserve"> - </w:t>
      </w:r>
      <w:proofErr w:type="spellStart"/>
      <w:r w:rsidR="00C377E6">
        <w:rPr>
          <w:sz w:val="24"/>
          <w:szCs w:val="24"/>
        </w:rPr>
        <w:t>S</w:t>
      </w:r>
      <w:r>
        <w:rPr>
          <w:sz w:val="24"/>
          <w:szCs w:val="24"/>
        </w:rPr>
        <w:t>trimmer</w:t>
      </w:r>
      <w:proofErr w:type="spellEnd"/>
      <w:r>
        <w:rPr>
          <w:sz w:val="24"/>
          <w:szCs w:val="24"/>
        </w:rPr>
        <w:t xml:space="preserve"> line, 2 bow saws (very useful for the tree clearing),</w:t>
      </w:r>
      <w:r w:rsidR="00C377E6" w:rsidRPr="00C377E6">
        <w:rPr>
          <w:sz w:val="24"/>
          <w:szCs w:val="24"/>
        </w:rPr>
        <w:t xml:space="preserve"> </w:t>
      </w:r>
      <w:proofErr w:type="spellStart"/>
      <w:r w:rsidR="00C377E6">
        <w:rPr>
          <w:sz w:val="24"/>
          <w:szCs w:val="24"/>
        </w:rPr>
        <w:t>gearhead</w:t>
      </w:r>
      <w:proofErr w:type="spellEnd"/>
      <w:r w:rsidR="00C377E6">
        <w:rPr>
          <w:sz w:val="24"/>
          <w:szCs w:val="24"/>
        </w:rPr>
        <w:t xml:space="preserve"> grease and petrol for the brush-cutter.</w:t>
      </w:r>
    </w:p>
    <w:p w:rsidR="00A56857" w:rsidRDefault="000E24B2" w:rsidP="007D2D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r w:rsidR="009029C6">
        <w:rPr>
          <w:sz w:val="24"/>
          <w:szCs w:val="24"/>
        </w:rPr>
        <w:t xml:space="preserve">everybody who has contributed to making the path maintenance sessions so successful.  We are always open to new </w:t>
      </w:r>
      <w:proofErr w:type="gramStart"/>
      <w:r w:rsidR="009029C6">
        <w:rPr>
          <w:sz w:val="24"/>
          <w:szCs w:val="24"/>
        </w:rPr>
        <w:t>volunteers,</w:t>
      </w:r>
      <w:proofErr w:type="gramEnd"/>
      <w:r w:rsidR="009029C6">
        <w:rPr>
          <w:sz w:val="24"/>
          <w:szCs w:val="24"/>
        </w:rPr>
        <w:t xml:space="preserve"> and to receiving reports of footpath blockages that we may be able to assist with.</w:t>
      </w:r>
      <w:r w:rsidR="00A56857">
        <w:rPr>
          <w:sz w:val="24"/>
          <w:szCs w:val="24"/>
        </w:rPr>
        <w:t xml:space="preserve">    </w:t>
      </w:r>
    </w:p>
    <w:p w:rsidR="00B016CA" w:rsidRDefault="009029C6" w:rsidP="007D2D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A56857">
        <w:rPr>
          <w:sz w:val="24"/>
          <w:szCs w:val="24"/>
        </w:rPr>
        <w:t>me</w:t>
      </w:r>
      <w:r>
        <w:rPr>
          <w:sz w:val="24"/>
          <w:szCs w:val="24"/>
        </w:rPr>
        <w:t xml:space="preserve"> at: </w:t>
      </w:r>
      <w:r w:rsidRPr="00A56857">
        <w:rPr>
          <w:sz w:val="24"/>
          <w:szCs w:val="24"/>
        </w:rPr>
        <w:t>PathTeam@wellingtonwalkersarewelcome.org.uk</w:t>
      </w:r>
      <w:r w:rsidR="004E2E62">
        <w:rPr>
          <w:sz w:val="24"/>
          <w:szCs w:val="24"/>
        </w:rPr>
        <w:t xml:space="preserve"> </w:t>
      </w:r>
    </w:p>
    <w:sectPr w:rsidR="00B016CA" w:rsidSect="009B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4C" w:rsidRDefault="0083464C" w:rsidP="00186C4E">
      <w:pPr>
        <w:spacing w:after="0" w:line="240" w:lineRule="auto"/>
      </w:pPr>
      <w:r>
        <w:separator/>
      </w:r>
    </w:p>
  </w:endnote>
  <w:endnote w:type="continuationSeparator" w:id="0">
    <w:p w:rsidR="0083464C" w:rsidRDefault="0083464C" w:rsidP="0018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Default="009B5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Default="009B5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Default="009B5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4C" w:rsidRDefault="0083464C" w:rsidP="00186C4E">
      <w:pPr>
        <w:spacing w:after="0" w:line="240" w:lineRule="auto"/>
      </w:pPr>
      <w:r>
        <w:separator/>
      </w:r>
    </w:p>
  </w:footnote>
  <w:footnote w:type="continuationSeparator" w:id="0">
    <w:p w:rsidR="0083464C" w:rsidRDefault="0083464C" w:rsidP="0018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Default="009B5C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Pr="009B5C9A" w:rsidRDefault="00186C4E" w:rsidP="009B5C9A">
    <w:pPr>
      <w:spacing w:after="0" w:line="240" w:lineRule="auto"/>
      <w:rPr>
        <w:b/>
        <w:sz w:val="32"/>
        <w:szCs w:val="32"/>
      </w:rPr>
    </w:pPr>
    <w:r w:rsidRPr="009B5C9A">
      <w:rPr>
        <w:b/>
        <w:sz w:val="32"/>
        <w:szCs w:val="32"/>
      </w:rPr>
      <w:t>Wellington Walkers are Welcome</w:t>
    </w:r>
  </w:p>
  <w:p w:rsidR="009B5C9A" w:rsidRPr="009B5C9A" w:rsidRDefault="00186C4E" w:rsidP="009B5C9A">
    <w:pPr>
      <w:spacing w:after="0" w:line="240" w:lineRule="auto"/>
      <w:rPr>
        <w:b/>
        <w:sz w:val="28"/>
        <w:szCs w:val="28"/>
      </w:rPr>
    </w:pPr>
    <w:r w:rsidRPr="009B5C9A">
      <w:rPr>
        <w:sz w:val="28"/>
        <w:szCs w:val="28"/>
      </w:rPr>
      <w:t xml:space="preserve">Path Maintenance </w:t>
    </w:r>
    <w:proofErr w:type="gramStart"/>
    <w:r w:rsidRPr="009B5C9A">
      <w:rPr>
        <w:sz w:val="28"/>
        <w:szCs w:val="28"/>
      </w:rPr>
      <w:t>Organiser</w:t>
    </w:r>
    <w:r w:rsidR="009B5C9A">
      <w:rPr>
        <w:sz w:val="28"/>
        <w:szCs w:val="28"/>
      </w:rPr>
      <w:t xml:space="preserve">s’ </w:t>
    </w:r>
    <w:r w:rsidRPr="009B5C9A">
      <w:rPr>
        <w:sz w:val="28"/>
        <w:szCs w:val="28"/>
      </w:rPr>
      <w:t xml:space="preserve"> Report</w:t>
    </w:r>
    <w:proofErr w:type="gramEnd"/>
    <w:r w:rsidRPr="009B5C9A">
      <w:rPr>
        <w:sz w:val="28"/>
        <w:szCs w:val="28"/>
      </w:rPr>
      <w:t xml:space="preserve"> - </w:t>
    </w:r>
    <w:r w:rsidR="00B016CA" w:rsidRPr="009B5C9A">
      <w:rPr>
        <w:sz w:val="28"/>
        <w:szCs w:val="28"/>
      </w:rPr>
      <w:t>AGM</w:t>
    </w:r>
    <w:r w:rsidRPr="009B5C9A">
      <w:rPr>
        <w:sz w:val="28"/>
        <w:szCs w:val="28"/>
      </w:rPr>
      <w:t xml:space="preserve"> </w:t>
    </w:r>
    <w:r w:rsidR="00B016CA" w:rsidRPr="009B5C9A">
      <w:rPr>
        <w:sz w:val="28"/>
        <w:szCs w:val="28"/>
      </w:rPr>
      <w:t>Sunday</w:t>
    </w:r>
    <w:r w:rsidR="006515EE" w:rsidRPr="009B5C9A">
      <w:rPr>
        <w:sz w:val="28"/>
        <w:szCs w:val="28"/>
      </w:rPr>
      <w:t xml:space="preserve"> </w:t>
    </w:r>
    <w:r w:rsidR="00B016CA" w:rsidRPr="009B5C9A">
      <w:rPr>
        <w:sz w:val="28"/>
        <w:szCs w:val="28"/>
      </w:rPr>
      <w:t>01</w:t>
    </w:r>
    <w:r w:rsidR="006515EE" w:rsidRPr="009B5C9A">
      <w:rPr>
        <w:sz w:val="28"/>
        <w:szCs w:val="28"/>
      </w:rPr>
      <w:t>/</w:t>
    </w:r>
    <w:r w:rsidR="006B4D4D" w:rsidRPr="009B5C9A">
      <w:rPr>
        <w:sz w:val="28"/>
        <w:szCs w:val="28"/>
      </w:rPr>
      <w:t>0</w:t>
    </w:r>
    <w:r w:rsidR="00B016CA" w:rsidRPr="009B5C9A">
      <w:rPr>
        <w:sz w:val="28"/>
        <w:szCs w:val="28"/>
      </w:rPr>
      <w:t>7</w:t>
    </w:r>
    <w:r w:rsidRPr="009B5C9A">
      <w:rPr>
        <w:sz w:val="28"/>
        <w:szCs w:val="28"/>
      </w:rPr>
      <w:t>/1</w:t>
    </w:r>
    <w:r w:rsidR="006B4D4D" w:rsidRPr="009B5C9A">
      <w:rPr>
        <w:sz w:val="28"/>
        <w:szCs w:val="28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A" w:rsidRDefault="009B5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9F9"/>
    <w:multiLevelType w:val="hybridMultilevel"/>
    <w:tmpl w:val="C8946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659"/>
    <w:multiLevelType w:val="hybridMultilevel"/>
    <w:tmpl w:val="BC0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8C3"/>
    <w:multiLevelType w:val="hybridMultilevel"/>
    <w:tmpl w:val="2E2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7B7"/>
    <w:multiLevelType w:val="hybridMultilevel"/>
    <w:tmpl w:val="C8946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11D5"/>
    <w:multiLevelType w:val="multilevel"/>
    <w:tmpl w:val="71D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4E"/>
    <w:rsid w:val="00002E0A"/>
    <w:rsid w:val="00070A76"/>
    <w:rsid w:val="00087FAC"/>
    <w:rsid w:val="000920AA"/>
    <w:rsid w:val="0009688D"/>
    <w:rsid w:val="000E24B2"/>
    <w:rsid w:val="000F06A3"/>
    <w:rsid w:val="00122E8E"/>
    <w:rsid w:val="00186C4E"/>
    <w:rsid w:val="00196B8A"/>
    <w:rsid w:val="001A3F15"/>
    <w:rsid w:val="001D1DD1"/>
    <w:rsid w:val="001E7652"/>
    <w:rsid w:val="00214DB6"/>
    <w:rsid w:val="00222997"/>
    <w:rsid w:val="002458A4"/>
    <w:rsid w:val="00257684"/>
    <w:rsid w:val="00257FEA"/>
    <w:rsid w:val="00276ED9"/>
    <w:rsid w:val="00280448"/>
    <w:rsid w:val="002B44FD"/>
    <w:rsid w:val="002F4F17"/>
    <w:rsid w:val="002F517B"/>
    <w:rsid w:val="003437B6"/>
    <w:rsid w:val="00367EE2"/>
    <w:rsid w:val="003828FC"/>
    <w:rsid w:val="003978FD"/>
    <w:rsid w:val="00397B11"/>
    <w:rsid w:val="003A6543"/>
    <w:rsid w:val="003C2BBC"/>
    <w:rsid w:val="003E3AB0"/>
    <w:rsid w:val="004112F8"/>
    <w:rsid w:val="00417156"/>
    <w:rsid w:val="00420EBB"/>
    <w:rsid w:val="00450E48"/>
    <w:rsid w:val="00471EA5"/>
    <w:rsid w:val="00481190"/>
    <w:rsid w:val="004811D1"/>
    <w:rsid w:val="004913DE"/>
    <w:rsid w:val="004E2E62"/>
    <w:rsid w:val="0051125F"/>
    <w:rsid w:val="00535237"/>
    <w:rsid w:val="005B019A"/>
    <w:rsid w:val="005D60FA"/>
    <w:rsid w:val="006149F7"/>
    <w:rsid w:val="00617E2F"/>
    <w:rsid w:val="00634C3D"/>
    <w:rsid w:val="00643CC4"/>
    <w:rsid w:val="006515EE"/>
    <w:rsid w:val="00652D4D"/>
    <w:rsid w:val="006532E7"/>
    <w:rsid w:val="006A59C1"/>
    <w:rsid w:val="006B470C"/>
    <w:rsid w:val="006B4D4D"/>
    <w:rsid w:val="006F36D4"/>
    <w:rsid w:val="00717AD6"/>
    <w:rsid w:val="007235F8"/>
    <w:rsid w:val="00732199"/>
    <w:rsid w:val="007552B8"/>
    <w:rsid w:val="00784236"/>
    <w:rsid w:val="00790394"/>
    <w:rsid w:val="007A551B"/>
    <w:rsid w:val="007C1E2B"/>
    <w:rsid w:val="007D2D22"/>
    <w:rsid w:val="007D6AB4"/>
    <w:rsid w:val="007F2C93"/>
    <w:rsid w:val="00827A54"/>
    <w:rsid w:val="0083464C"/>
    <w:rsid w:val="008B5D05"/>
    <w:rsid w:val="008D62A8"/>
    <w:rsid w:val="008E29C5"/>
    <w:rsid w:val="009029C6"/>
    <w:rsid w:val="0096531D"/>
    <w:rsid w:val="00983750"/>
    <w:rsid w:val="00991924"/>
    <w:rsid w:val="00993164"/>
    <w:rsid w:val="009B5C9A"/>
    <w:rsid w:val="00A17E65"/>
    <w:rsid w:val="00A47103"/>
    <w:rsid w:val="00A56857"/>
    <w:rsid w:val="00A83E54"/>
    <w:rsid w:val="00AD21B7"/>
    <w:rsid w:val="00AF1498"/>
    <w:rsid w:val="00B016CA"/>
    <w:rsid w:val="00B21895"/>
    <w:rsid w:val="00B52518"/>
    <w:rsid w:val="00B544B2"/>
    <w:rsid w:val="00B627E2"/>
    <w:rsid w:val="00B6699E"/>
    <w:rsid w:val="00B74A8C"/>
    <w:rsid w:val="00B828C6"/>
    <w:rsid w:val="00BC10D3"/>
    <w:rsid w:val="00BE172B"/>
    <w:rsid w:val="00BE6C72"/>
    <w:rsid w:val="00C23546"/>
    <w:rsid w:val="00C377E6"/>
    <w:rsid w:val="00C3787A"/>
    <w:rsid w:val="00C855CE"/>
    <w:rsid w:val="00D03B77"/>
    <w:rsid w:val="00D17ECA"/>
    <w:rsid w:val="00D50CAE"/>
    <w:rsid w:val="00D50E00"/>
    <w:rsid w:val="00D75941"/>
    <w:rsid w:val="00DC7B9D"/>
    <w:rsid w:val="00DE2D8A"/>
    <w:rsid w:val="00E03461"/>
    <w:rsid w:val="00E23B1E"/>
    <w:rsid w:val="00EA68ED"/>
    <w:rsid w:val="00EA748F"/>
    <w:rsid w:val="00EB5A5A"/>
    <w:rsid w:val="00EE7BA7"/>
    <w:rsid w:val="00F37355"/>
    <w:rsid w:val="00F55AE2"/>
    <w:rsid w:val="00F93C53"/>
    <w:rsid w:val="00FA6ADD"/>
    <w:rsid w:val="00F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4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C4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86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Naomi Wrighton</cp:lastModifiedBy>
  <cp:revision>12</cp:revision>
  <dcterms:created xsi:type="dcterms:W3CDTF">2018-06-27T19:24:00Z</dcterms:created>
  <dcterms:modified xsi:type="dcterms:W3CDTF">2018-06-28T10:15:00Z</dcterms:modified>
</cp:coreProperties>
</file>